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83F38" w14:textId="77777777" w:rsidR="00A82430" w:rsidRPr="00ED5854" w:rsidRDefault="00A82430" w:rsidP="00A82430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WARUNKI KONKURSU OFERT NA UDZIELANIE ŚWIADCZEŃ ZDROWOTNYCH</w:t>
      </w:r>
    </w:p>
    <w:p w14:paraId="1DBE392A" w14:textId="77777777" w:rsidR="00A82430" w:rsidRPr="00ED5854" w:rsidRDefault="00A82430" w:rsidP="00A82430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Szpitalu Powiatowym im. prof. R</w:t>
      </w:r>
      <w:r>
        <w:rPr>
          <w:rFonts w:asciiTheme="majorHAnsi" w:hAnsiTheme="majorHAnsi"/>
          <w:b/>
          <w:sz w:val="20"/>
          <w:szCs w:val="20"/>
        </w:rPr>
        <w:t xml:space="preserve">omana </w:t>
      </w:r>
      <w:r w:rsidRPr="00ED5854">
        <w:rPr>
          <w:rFonts w:asciiTheme="majorHAnsi" w:hAnsiTheme="majorHAnsi"/>
          <w:b/>
          <w:sz w:val="20"/>
          <w:szCs w:val="20"/>
        </w:rPr>
        <w:t>Drewsa w Chodzieży ul. Żeromskiego 2</w:t>
      </w:r>
      <w:r>
        <w:rPr>
          <w:rFonts w:asciiTheme="majorHAnsi" w:hAnsiTheme="majorHAnsi"/>
          <w:b/>
          <w:sz w:val="20"/>
          <w:szCs w:val="20"/>
        </w:rPr>
        <w:t>9</w:t>
      </w:r>
    </w:p>
    <w:p w14:paraId="25A3B05D" w14:textId="6910A1CE" w:rsidR="00A82430" w:rsidRPr="00ED5854" w:rsidRDefault="00A82430" w:rsidP="00A82430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ZAKRESIE UDZIELANIA ŚWIADCZEŃ ZDROWOTNYCH LEKARSKICH W ZAKRES</w:t>
      </w:r>
      <w:r w:rsidR="00760319">
        <w:rPr>
          <w:rFonts w:asciiTheme="majorHAnsi" w:hAnsiTheme="majorHAnsi"/>
          <w:b/>
          <w:sz w:val="20"/>
          <w:szCs w:val="20"/>
        </w:rPr>
        <w:t>IE</w:t>
      </w:r>
      <w:r w:rsidRPr="00ED5854">
        <w:rPr>
          <w:rFonts w:asciiTheme="majorHAnsi" w:hAnsiTheme="majorHAnsi"/>
          <w:b/>
          <w:sz w:val="20"/>
          <w:szCs w:val="20"/>
        </w:rPr>
        <w:t>:</w:t>
      </w:r>
    </w:p>
    <w:p w14:paraId="6DAD3070" w14:textId="77777777" w:rsidR="00760319" w:rsidRDefault="00760319" w:rsidP="00381A85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</w:p>
    <w:p w14:paraId="2A7FF020" w14:textId="77777777" w:rsidR="00760319" w:rsidRDefault="00760319" w:rsidP="00381A85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</w:p>
    <w:p w14:paraId="44D4184E" w14:textId="050EE3AB" w:rsidR="00F738AC" w:rsidRDefault="00760319" w:rsidP="00381A85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Opisu</w:t>
      </w:r>
      <w:r w:rsidR="00F738AC">
        <w:rPr>
          <w:rFonts w:asciiTheme="majorHAnsi" w:hAnsiTheme="majorHAnsi"/>
          <w:b/>
          <w:sz w:val="20"/>
          <w:szCs w:val="20"/>
        </w:rPr>
        <w:t xml:space="preserve"> badania tomografii komputerowej</w:t>
      </w:r>
    </w:p>
    <w:p w14:paraId="7DC196A9" w14:textId="737936D3" w:rsidR="00063DB5" w:rsidRPr="00381A85" w:rsidRDefault="00063DB5" w:rsidP="00381A85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CZAS TRWANIA UMOWY od 1 </w:t>
      </w:r>
      <w:r w:rsidR="00760319">
        <w:rPr>
          <w:rFonts w:asciiTheme="majorHAnsi" w:hAnsiTheme="majorHAnsi"/>
          <w:b/>
          <w:sz w:val="20"/>
          <w:szCs w:val="20"/>
        </w:rPr>
        <w:t xml:space="preserve">sierpnia </w:t>
      </w:r>
      <w:r>
        <w:rPr>
          <w:rFonts w:asciiTheme="majorHAnsi" w:hAnsiTheme="majorHAnsi"/>
          <w:b/>
          <w:sz w:val="20"/>
          <w:szCs w:val="20"/>
        </w:rPr>
        <w:t xml:space="preserve"> 2025 r. do  dnia</w:t>
      </w:r>
      <w:r w:rsidR="00A82430">
        <w:rPr>
          <w:rFonts w:asciiTheme="majorHAnsi" w:hAnsiTheme="majorHAnsi"/>
          <w:b/>
          <w:sz w:val="20"/>
          <w:szCs w:val="20"/>
        </w:rPr>
        <w:t xml:space="preserve"> </w:t>
      </w:r>
      <w:r w:rsidR="00760319">
        <w:rPr>
          <w:rFonts w:asciiTheme="majorHAnsi" w:hAnsiTheme="majorHAnsi"/>
          <w:b/>
          <w:sz w:val="20"/>
          <w:szCs w:val="20"/>
        </w:rPr>
        <w:t>31 lipca</w:t>
      </w:r>
      <w:r w:rsidR="00763567">
        <w:rPr>
          <w:rFonts w:asciiTheme="majorHAnsi" w:hAnsiTheme="majorHAnsi"/>
          <w:b/>
          <w:sz w:val="20"/>
          <w:szCs w:val="20"/>
        </w:rPr>
        <w:t xml:space="preserve"> 20</w:t>
      </w:r>
      <w:r w:rsidR="00760319">
        <w:rPr>
          <w:rFonts w:asciiTheme="majorHAnsi" w:hAnsiTheme="majorHAnsi"/>
          <w:b/>
          <w:sz w:val="20"/>
          <w:szCs w:val="20"/>
        </w:rPr>
        <w:t>30</w:t>
      </w:r>
      <w:r w:rsidR="00763567">
        <w:rPr>
          <w:rFonts w:asciiTheme="majorHAnsi" w:hAnsiTheme="majorHAnsi"/>
          <w:b/>
          <w:sz w:val="20"/>
          <w:szCs w:val="20"/>
        </w:rPr>
        <w:t xml:space="preserve"> r.</w:t>
      </w:r>
    </w:p>
    <w:p w14:paraId="5F188D68" w14:textId="77777777" w:rsidR="00C43B6A" w:rsidRPr="00ED5854" w:rsidRDefault="00C43B6A" w:rsidP="00C43B6A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4BF5CAB6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WSTĘP</w:t>
      </w:r>
    </w:p>
    <w:p w14:paraId="2F6E9297" w14:textId="279AFB18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Warunki konkursu ofert na zawieranie umów o udzielenie zamówienia na świadczenia zdrowotne zwane dalej „SWKO” określają</w:t>
      </w:r>
      <w:r w:rsidR="0009639E">
        <w:rPr>
          <w:rFonts w:asciiTheme="majorHAnsi" w:hAnsiTheme="majorHAnsi"/>
          <w:sz w:val="20"/>
          <w:szCs w:val="20"/>
        </w:rPr>
        <w:t>:</w:t>
      </w:r>
    </w:p>
    <w:p w14:paraId="3FFA88F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wymagania stawiane oferentom</w:t>
      </w:r>
    </w:p>
    <w:p w14:paraId="09654AF8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ofert</w:t>
      </w:r>
    </w:p>
    <w:p w14:paraId="0DF9BA6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sposób przeprowadzania konkursu</w:t>
      </w:r>
    </w:p>
    <w:p w14:paraId="4070BEA2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i rozpatrywania skarg oraz protestów  związanych z tymi czynnościami</w:t>
      </w:r>
    </w:p>
    <w:p w14:paraId="404E360D" w14:textId="26EC6051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prawidłowego przygotowania i złożenia oferty, oferent winien zapoznać się z wszystkimi informacjami zawartymi w SWKO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7C6B77" w14:textId="242C5F62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2733666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DEFINICJE:</w:t>
      </w:r>
    </w:p>
    <w:p w14:paraId="79ED7E9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Ilekroć w SWKO oraz jego załącznikach jest mowa o:</w:t>
      </w:r>
    </w:p>
    <w:p w14:paraId="271F92D9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Oferencie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to rozumie się przez to </w:t>
      </w:r>
    </w:p>
    <w:p w14:paraId="67FA50F3" w14:textId="77777777" w:rsid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posiadającego kwalifikacje do świadczenia usług medycznych prowadzącego działalność </w:t>
      </w:r>
      <w:r>
        <w:rPr>
          <w:rFonts w:asciiTheme="majorHAnsi" w:hAnsiTheme="majorHAnsi" w:cstheme="minorHAnsi"/>
          <w:sz w:val="20"/>
          <w:szCs w:val="20"/>
        </w:rPr>
        <w:t xml:space="preserve">    </w:t>
      </w:r>
    </w:p>
    <w:p w14:paraId="015156B1" w14:textId="1492156B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>gospodarczą</w:t>
      </w:r>
    </w:p>
    <w:p w14:paraId="28777F32" w14:textId="6AE4D8F3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Udzielającym zamówienie</w:t>
      </w:r>
      <w:r w:rsidRPr="00ED5854">
        <w:rPr>
          <w:rFonts w:asciiTheme="majorHAnsi" w:hAnsiTheme="majorHAnsi" w:cstheme="minorHAnsi"/>
          <w:sz w:val="20"/>
          <w:szCs w:val="20"/>
        </w:rPr>
        <w:t xml:space="preserve"> – rozumie się przez to Szpital Powiatowy im. prof. R</w:t>
      </w:r>
      <w:r w:rsidR="00D04199">
        <w:rPr>
          <w:rFonts w:asciiTheme="majorHAnsi" w:hAnsiTheme="majorHAnsi" w:cstheme="minorHAnsi"/>
          <w:sz w:val="20"/>
          <w:szCs w:val="20"/>
        </w:rPr>
        <w:t>omana</w:t>
      </w:r>
      <w:r w:rsidRPr="00ED5854">
        <w:rPr>
          <w:rFonts w:asciiTheme="majorHAnsi" w:hAnsiTheme="majorHAnsi" w:cstheme="minorHAnsi"/>
          <w:sz w:val="20"/>
          <w:szCs w:val="20"/>
        </w:rPr>
        <w:t xml:space="preserve"> Drewsa w Chodzieży </w:t>
      </w:r>
      <w:r w:rsidR="00D04199">
        <w:rPr>
          <w:rFonts w:asciiTheme="majorHAnsi" w:hAnsiTheme="majorHAnsi" w:cstheme="minorHAnsi"/>
          <w:sz w:val="20"/>
          <w:szCs w:val="20"/>
        </w:rPr>
        <w:t xml:space="preserve">                    </w:t>
      </w:r>
      <w:r w:rsidRPr="00ED5854">
        <w:rPr>
          <w:rFonts w:asciiTheme="majorHAnsi" w:hAnsiTheme="majorHAnsi" w:cstheme="minorHAnsi"/>
          <w:sz w:val="20"/>
          <w:szCs w:val="20"/>
        </w:rPr>
        <w:t>ul. Żeromskiego 29</w:t>
      </w:r>
    </w:p>
    <w:p w14:paraId="0B57722B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/>
          <w:b/>
          <w:sz w:val="20"/>
          <w:szCs w:val="20"/>
        </w:rPr>
        <w:t>Świadczeniach  zdrowotnych</w:t>
      </w:r>
      <w:r w:rsidRPr="00ED5854">
        <w:rPr>
          <w:rFonts w:asciiTheme="majorHAnsi" w:hAnsiTheme="majorHAnsi"/>
          <w:sz w:val="20"/>
          <w:szCs w:val="20"/>
        </w:rPr>
        <w:t xml:space="preserve"> – rozumie się przez to </w:t>
      </w:r>
      <w:r w:rsidRPr="00ED5854">
        <w:rPr>
          <w:rFonts w:asciiTheme="majorHAnsi" w:hAnsiTheme="majorHAnsi" w:cstheme="minorHAnsi"/>
          <w:sz w:val="20"/>
          <w:szCs w:val="20"/>
        </w:rPr>
        <w:t>świadczenia medyczne wykonywane przez:</w:t>
      </w:r>
    </w:p>
    <w:p w14:paraId="6ED9F0E8" w14:textId="4C8ABF3D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</w:t>
      </w:r>
      <w:r w:rsidRPr="00D04199">
        <w:rPr>
          <w:rFonts w:asciiTheme="majorHAnsi" w:hAnsiTheme="majorHAnsi" w:cstheme="minorHAnsi"/>
          <w:sz w:val="20"/>
          <w:szCs w:val="20"/>
        </w:rPr>
        <w:t xml:space="preserve">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specjalistę w </w:t>
      </w:r>
      <w:r w:rsidR="00247FF0">
        <w:rPr>
          <w:rFonts w:asciiTheme="majorHAnsi" w:hAnsiTheme="majorHAnsi" w:cstheme="minorHAnsi"/>
          <w:sz w:val="20"/>
          <w:szCs w:val="20"/>
        </w:rPr>
        <w:t xml:space="preserve">dziedzinie </w:t>
      </w:r>
      <w:r w:rsidR="00381A85">
        <w:rPr>
          <w:rFonts w:asciiTheme="majorHAnsi" w:hAnsiTheme="majorHAnsi" w:cstheme="minorHAnsi"/>
          <w:sz w:val="20"/>
          <w:szCs w:val="20"/>
        </w:rPr>
        <w:t>radiologia i diagnostyka obrazowa</w:t>
      </w:r>
    </w:p>
    <w:p w14:paraId="5BD96494" w14:textId="38823B3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rozumie się przez to obowiązujący formularz oferty przygotowany przez Udzielającego zamówienia, stanowiące </w:t>
      </w:r>
      <w:r w:rsidRPr="00ED5854">
        <w:rPr>
          <w:rFonts w:asciiTheme="majorHAnsi" w:hAnsiTheme="majorHAnsi" w:cstheme="minorHAnsi"/>
          <w:sz w:val="20"/>
          <w:szCs w:val="20"/>
          <w:u w:val="single"/>
        </w:rPr>
        <w:t>załączniki nr 1</w:t>
      </w:r>
      <w:r w:rsidR="00760319">
        <w:rPr>
          <w:rFonts w:asciiTheme="majorHAnsi" w:hAnsiTheme="majorHAnsi" w:cstheme="minorHAnsi"/>
          <w:sz w:val="20"/>
          <w:szCs w:val="20"/>
          <w:u w:val="single"/>
        </w:rPr>
        <w:t xml:space="preserve"> </w:t>
      </w:r>
      <w:r w:rsidRPr="00ED5854">
        <w:rPr>
          <w:rFonts w:asciiTheme="majorHAnsi" w:hAnsiTheme="majorHAnsi" w:cstheme="minorHAnsi"/>
          <w:sz w:val="20"/>
          <w:szCs w:val="20"/>
          <w:u w:val="single"/>
        </w:rPr>
        <w:t xml:space="preserve"> do SWKO</w:t>
      </w:r>
      <w:r w:rsidRPr="00ED5854">
        <w:rPr>
          <w:rFonts w:asciiTheme="majorHAnsi" w:hAnsiTheme="majorHAnsi" w:cstheme="minorHAnsi"/>
          <w:sz w:val="20"/>
          <w:szCs w:val="20"/>
        </w:rPr>
        <w:t xml:space="preserve">  wraz z koniecznymi dokumentami.  </w:t>
      </w:r>
    </w:p>
    <w:p w14:paraId="3DF4656C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PODSTAWOWE ZASADY PRZEPROWADZANIA KONKURSU OFERT</w:t>
      </w:r>
    </w:p>
    <w:p w14:paraId="63E3AA09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Ofertę składa oferent dysponujący odpowiednimi kwalifikacjami</w:t>
      </w:r>
      <w:r w:rsidRPr="00ED5854">
        <w:rPr>
          <w:rFonts w:asciiTheme="majorHAnsi" w:hAnsiTheme="majorHAnsi"/>
          <w:sz w:val="20"/>
          <w:szCs w:val="20"/>
        </w:rPr>
        <w:t xml:space="preserve"> i uprawnieniami  do wykonywania świadczeń zdrowotnych w zakresie objętym postępowaniem konkursowym.</w:t>
      </w:r>
    </w:p>
    <w:p w14:paraId="2FFF1840" w14:textId="422DFEE2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Korespondencja dotycząca konkursu powinna być kierowana przez oferenta na adres Szpital Powiatowy im. prof. R</w:t>
      </w:r>
      <w:r w:rsidR="00D04199">
        <w:rPr>
          <w:rFonts w:asciiTheme="majorHAnsi" w:hAnsiTheme="majorHAnsi"/>
          <w:sz w:val="20"/>
          <w:szCs w:val="20"/>
        </w:rPr>
        <w:t xml:space="preserve">omana </w:t>
      </w:r>
      <w:r w:rsidRPr="00ED5854">
        <w:rPr>
          <w:rFonts w:asciiTheme="majorHAnsi" w:hAnsiTheme="majorHAnsi"/>
          <w:sz w:val="20"/>
          <w:szCs w:val="20"/>
        </w:rPr>
        <w:t xml:space="preserve"> Drewsa  ul. Żeromskiego 29,  64-800 Chodzież z dopiskiem „Konkurs ofert </w:t>
      </w:r>
      <w:r w:rsidR="00A82430">
        <w:rPr>
          <w:rFonts w:asciiTheme="majorHAnsi" w:hAnsiTheme="majorHAnsi"/>
          <w:sz w:val="20"/>
          <w:szCs w:val="20"/>
        </w:rPr>
        <w:t>na udzielanie świadczeń zdrowotnych</w:t>
      </w:r>
      <w:r w:rsidR="006931E7">
        <w:rPr>
          <w:rFonts w:asciiTheme="majorHAnsi" w:hAnsiTheme="majorHAnsi"/>
          <w:sz w:val="20"/>
          <w:szCs w:val="20"/>
        </w:rPr>
        <w:t>………………………….</w:t>
      </w:r>
      <w:r w:rsidR="00381A85">
        <w:rPr>
          <w:rFonts w:asciiTheme="majorHAnsi" w:hAnsiTheme="majorHAnsi"/>
          <w:sz w:val="20"/>
          <w:szCs w:val="20"/>
        </w:rPr>
        <w:t>”</w:t>
      </w:r>
      <w:r w:rsidRPr="00ED5854">
        <w:rPr>
          <w:rFonts w:asciiTheme="majorHAnsi" w:hAnsiTheme="majorHAnsi"/>
          <w:sz w:val="20"/>
          <w:szCs w:val="20"/>
        </w:rPr>
        <w:t xml:space="preserve"> </w:t>
      </w:r>
      <w:r w:rsidR="0017676B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oraz nazwę oferenta.</w:t>
      </w:r>
    </w:p>
    <w:p w14:paraId="68522830" w14:textId="65E8813A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najkorzystniejszej oferty Udzielający zamówienia stosuje zasady określone w SWKO</w:t>
      </w:r>
      <w:r w:rsidR="006C2703">
        <w:rPr>
          <w:rFonts w:asciiTheme="majorHAnsi" w:hAnsiTheme="majorHAnsi"/>
          <w:sz w:val="20"/>
          <w:szCs w:val="20"/>
        </w:rPr>
        <w:t xml:space="preserve">             </w:t>
      </w:r>
      <w:r w:rsidRPr="00ED5854">
        <w:rPr>
          <w:rFonts w:asciiTheme="majorHAnsi" w:hAnsiTheme="majorHAnsi"/>
          <w:sz w:val="20"/>
          <w:szCs w:val="20"/>
        </w:rPr>
        <w:t xml:space="preserve"> i „Regulaminie  komisji konkursowej”.</w:t>
      </w:r>
    </w:p>
    <w:p w14:paraId="32DCAA95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688D43E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 odwołaniu konkursu Udzielający zamówienia zawiadamia oferentów na piśmie.</w:t>
      </w:r>
    </w:p>
    <w:p w14:paraId="5A433E9D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PRZYGOTOWANIE OFERTY</w:t>
      </w:r>
    </w:p>
    <w:p w14:paraId="60C6030C" w14:textId="3E773F60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zgodnie z wymaganiami określonymi w SWKO, wymienionymi na formularzu ofertowym, udostępnionym przez Udzielającego zamówienia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276FC06C" w14:textId="5B746C2F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Oferenci ponoszą wszystkie koszty związane z przygotowaniem oferty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0535B9A4" w14:textId="67E3E203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zawierać wszystkie dokumenty i załączniki wymagane w SWKO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791F8A3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być sporządzona w sposób przejrzysty, czytelny i w języku polskim.</w:t>
      </w:r>
    </w:p>
    <w:p w14:paraId="4A063E51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Ofertę podpisuje Oferent.</w:t>
      </w:r>
    </w:p>
    <w:p w14:paraId="6C91774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06826330" w14:textId="43A27A4A" w:rsidR="00D31C77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wraz z wymaganymi załącznikami należy umieścić w zamkniętej kopercie opatrzonej napisem </w:t>
      </w:r>
      <w:r w:rsidR="00D31C77">
        <w:rPr>
          <w:rFonts w:asciiTheme="majorHAnsi" w:hAnsiTheme="majorHAnsi"/>
          <w:sz w:val="20"/>
          <w:szCs w:val="20"/>
        </w:rPr>
        <w:t xml:space="preserve">                         </w:t>
      </w:r>
      <w:r w:rsidRPr="00ED5854">
        <w:rPr>
          <w:rFonts w:asciiTheme="majorHAnsi" w:hAnsiTheme="majorHAnsi"/>
          <w:sz w:val="20"/>
          <w:szCs w:val="20"/>
        </w:rPr>
        <w:t xml:space="preserve">„Konkurs  - ofert na </w:t>
      </w:r>
      <w:r w:rsidR="00A82430">
        <w:rPr>
          <w:rFonts w:asciiTheme="majorHAnsi" w:hAnsiTheme="majorHAnsi"/>
          <w:sz w:val="20"/>
          <w:szCs w:val="20"/>
        </w:rPr>
        <w:t>udzielanie świadczeń zdrowotnych</w:t>
      </w:r>
      <w:r w:rsidR="00381A85">
        <w:rPr>
          <w:rFonts w:asciiTheme="majorHAnsi" w:hAnsiTheme="majorHAnsi"/>
          <w:sz w:val="20"/>
          <w:szCs w:val="20"/>
        </w:rPr>
        <w:t xml:space="preserve"> </w:t>
      </w:r>
      <w:r w:rsidR="006931E7">
        <w:rPr>
          <w:rFonts w:asciiTheme="majorHAnsi" w:hAnsiTheme="majorHAnsi"/>
          <w:sz w:val="20"/>
          <w:szCs w:val="20"/>
        </w:rPr>
        <w:t>…………………………………</w:t>
      </w:r>
      <w:r w:rsidR="00381A85">
        <w:rPr>
          <w:rFonts w:asciiTheme="majorHAnsi" w:hAnsiTheme="majorHAnsi"/>
          <w:sz w:val="20"/>
          <w:szCs w:val="20"/>
        </w:rPr>
        <w:t>”</w:t>
      </w:r>
      <w:r w:rsidRPr="00ED5854">
        <w:rPr>
          <w:rFonts w:asciiTheme="majorHAnsi" w:hAnsiTheme="majorHAnsi"/>
          <w:sz w:val="20"/>
          <w:szCs w:val="20"/>
        </w:rPr>
        <w:t xml:space="preserve">  </w:t>
      </w:r>
    </w:p>
    <w:p w14:paraId="150729E8" w14:textId="77777777" w:rsidR="00A82430" w:rsidRDefault="00A82430" w:rsidP="00A82430">
      <w:pPr>
        <w:jc w:val="both"/>
        <w:rPr>
          <w:rFonts w:asciiTheme="majorHAnsi" w:hAnsiTheme="majorHAnsi"/>
          <w:sz w:val="20"/>
          <w:szCs w:val="20"/>
        </w:rPr>
      </w:pPr>
    </w:p>
    <w:p w14:paraId="37A395F9" w14:textId="77777777" w:rsidR="00A82430" w:rsidRDefault="00A82430" w:rsidP="00A82430">
      <w:pPr>
        <w:jc w:val="both"/>
        <w:rPr>
          <w:rFonts w:asciiTheme="majorHAnsi" w:hAnsiTheme="majorHAnsi"/>
          <w:sz w:val="20"/>
          <w:szCs w:val="20"/>
        </w:rPr>
      </w:pPr>
    </w:p>
    <w:p w14:paraId="48A6948D" w14:textId="77777777" w:rsidR="00760319" w:rsidRPr="00A82430" w:rsidRDefault="00760319" w:rsidP="00A82430">
      <w:pPr>
        <w:jc w:val="both"/>
        <w:rPr>
          <w:rFonts w:asciiTheme="majorHAnsi" w:hAnsiTheme="majorHAnsi"/>
          <w:sz w:val="20"/>
          <w:szCs w:val="20"/>
        </w:rPr>
      </w:pPr>
    </w:p>
    <w:p w14:paraId="59B7A2E8" w14:textId="6CC2C166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INFORMACJA O DOKUMENTACH ZAŁĄCZANYCH PRZEZ OFERENTA</w:t>
      </w:r>
    </w:p>
    <w:p w14:paraId="74F18B39" w14:textId="2DDDBE9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uznania,</w:t>
      </w:r>
      <w:r w:rsidR="006A5800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że oferta spełnia wymagane warunki, oferent zobowiązany jest dołączyć do oferty dokumenty wskazane w formularzu oferty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71770DF4" w14:textId="7777777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Dokumenty oferent przedkłada w formie  kserokopii.</w:t>
      </w:r>
    </w:p>
    <w:p w14:paraId="7F5F3A67" w14:textId="092A6EDE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03508FDC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PRZEDMIOT ZAMÓWIENIA</w:t>
      </w:r>
    </w:p>
    <w:p w14:paraId="44ABA9F0" w14:textId="4EBD2164" w:rsidR="00C43B6A" w:rsidRPr="00ED5854" w:rsidRDefault="00C43B6A" w:rsidP="00C43B6A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Przedmiotem zamówienia jest wykonywanie świadczeń zdrowotnych wykonywanych  przez lekarzy wskazanych w definicji „świadczenia zdrowotne”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08A32CD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OKRES ZWIĄZANIA UMOWĄ</w:t>
      </w:r>
    </w:p>
    <w:p w14:paraId="00635685" w14:textId="5AD8F329" w:rsidR="00C35E40" w:rsidRPr="00146659" w:rsidRDefault="00C43B6A" w:rsidP="00146659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na realizację zadań w zakresie objętym zamówieniem na okres</w:t>
      </w:r>
      <w:r w:rsidR="0017676B">
        <w:rPr>
          <w:rFonts w:asciiTheme="majorHAnsi" w:hAnsiTheme="majorHAnsi"/>
          <w:sz w:val="20"/>
          <w:szCs w:val="20"/>
        </w:rPr>
        <w:t>:</w:t>
      </w:r>
    </w:p>
    <w:p w14:paraId="56A25BC6" w14:textId="4407115B" w:rsidR="00A82430" w:rsidRPr="00381A85" w:rsidRDefault="00A82430" w:rsidP="00A82430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CZAS TRWANIA UMOWY od 1 </w:t>
      </w:r>
      <w:r w:rsidR="00760319">
        <w:rPr>
          <w:rFonts w:asciiTheme="majorHAnsi" w:hAnsiTheme="majorHAnsi"/>
          <w:b/>
          <w:sz w:val="20"/>
          <w:szCs w:val="20"/>
        </w:rPr>
        <w:t xml:space="preserve">sierpnia </w:t>
      </w:r>
      <w:r>
        <w:rPr>
          <w:rFonts w:asciiTheme="majorHAnsi" w:hAnsiTheme="majorHAnsi"/>
          <w:b/>
          <w:sz w:val="20"/>
          <w:szCs w:val="20"/>
        </w:rPr>
        <w:t xml:space="preserve">2025 r. do  dnia </w:t>
      </w:r>
      <w:r w:rsidR="00760319">
        <w:rPr>
          <w:rFonts w:asciiTheme="majorHAnsi" w:hAnsiTheme="majorHAnsi"/>
          <w:b/>
          <w:sz w:val="20"/>
          <w:szCs w:val="20"/>
        </w:rPr>
        <w:t>31 lipca 2030</w:t>
      </w:r>
      <w:r>
        <w:rPr>
          <w:rFonts w:asciiTheme="majorHAnsi" w:hAnsiTheme="majorHAnsi"/>
          <w:b/>
          <w:sz w:val="20"/>
          <w:szCs w:val="20"/>
        </w:rPr>
        <w:t xml:space="preserve"> r.</w:t>
      </w:r>
    </w:p>
    <w:p w14:paraId="3F6DD9C1" w14:textId="2DA7A674" w:rsidR="00C43B6A" w:rsidRPr="00ED5854" w:rsidRDefault="00C43B6A" w:rsidP="00A82430">
      <w:pPr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14:paraId="744784C5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SKŁADANIA OFERT</w:t>
      </w:r>
    </w:p>
    <w:p w14:paraId="76BD7A97" w14:textId="3AB06C70" w:rsidR="00C43B6A" w:rsidRPr="00ED5854" w:rsidRDefault="00C43B6A" w:rsidP="00C43B6A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składa się w siedzibie Szpitala w sekretariacie ul. Żeromskiego 29, w terminie do </w:t>
      </w:r>
      <w:r w:rsidR="00760319">
        <w:rPr>
          <w:rFonts w:asciiTheme="majorHAnsi" w:hAnsiTheme="majorHAnsi"/>
          <w:b/>
          <w:bCs/>
          <w:sz w:val="20"/>
          <w:szCs w:val="20"/>
        </w:rPr>
        <w:t>30 czerwca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 </w:t>
      </w:r>
      <w:r w:rsidRPr="00ED5854">
        <w:rPr>
          <w:rFonts w:asciiTheme="majorHAnsi" w:hAnsiTheme="majorHAnsi"/>
          <w:b/>
          <w:sz w:val="20"/>
          <w:szCs w:val="20"/>
        </w:rPr>
        <w:t>202</w:t>
      </w:r>
      <w:r w:rsidR="00C35E40">
        <w:rPr>
          <w:rFonts w:asciiTheme="majorHAnsi" w:hAnsiTheme="majorHAnsi"/>
          <w:b/>
          <w:sz w:val="20"/>
          <w:szCs w:val="20"/>
        </w:rPr>
        <w:t>5</w:t>
      </w:r>
      <w:r w:rsidRPr="00ED5854">
        <w:rPr>
          <w:rFonts w:asciiTheme="majorHAnsi" w:hAnsiTheme="majorHAnsi"/>
          <w:b/>
          <w:sz w:val="20"/>
          <w:szCs w:val="20"/>
        </w:rPr>
        <w:t xml:space="preserve"> roku do godz. </w:t>
      </w:r>
      <w:r w:rsidR="00C35E40">
        <w:rPr>
          <w:rFonts w:asciiTheme="majorHAnsi" w:hAnsiTheme="majorHAnsi"/>
          <w:b/>
          <w:sz w:val="20"/>
          <w:szCs w:val="20"/>
        </w:rPr>
        <w:t>9</w:t>
      </w:r>
      <w:r w:rsidRPr="00ED5854">
        <w:rPr>
          <w:rFonts w:asciiTheme="majorHAnsi" w:hAnsiTheme="majorHAnsi"/>
          <w:b/>
          <w:sz w:val="20"/>
          <w:szCs w:val="20"/>
        </w:rPr>
        <w:t>:00</w:t>
      </w:r>
    </w:p>
    <w:p w14:paraId="6386E629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TERMIN ZWIĄZANIA OFERTĄ</w:t>
      </w:r>
    </w:p>
    <w:p w14:paraId="4938AA54" w14:textId="215CC39C" w:rsidR="00C43B6A" w:rsidRPr="00ED5854" w:rsidRDefault="00C43B6A" w:rsidP="00C43B6A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związany jest ofertą do 30 dni od daty upływu terminu składania ofert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DEB46E3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KOMISJA KONKURSOWA</w:t>
      </w:r>
    </w:p>
    <w:p w14:paraId="660B3B4B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przeprowadzenia konkursu ofert Udzielający zamówienia powołuje komisję konkursową.</w:t>
      </w:r>
    </w:p>
    <w:p w14:paraId="57EE9B5D" w14:textId="224AD4EC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pracy komisji konkursowej określa „Regulamin komisji konkursowej”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77CB26EF" w14:textId="7D33FF80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Członkiem komisji nie może być osoba podlegająca wyłączeniu z udziału w komisji w przypadkach wskazanych w "Regulaminie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47A18B18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OTWARCIA OFERT ORAZ PRZEBIEG KONKURSU</w:t>
      </w:r>
    </w:p>
    <w:p w14:paraId="1B6203B1" w14:textId="1C0C4A57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Otwarcie złożonych ofert nastąpi w dniu </w:t>
      </w:r>
      <w:r w:rsidR="00760319">
        <w:rPr>
          <w:rFonts w:asciiTheme="majorHAnsi" w:hAnsiTheme="majorHAnsi"/>
          <w:b/>
          <w:bCs/>
          <w:sz w:val="20"/>
          <w:szCs w:val="20"/>
        </w:rPr>
        <w:t>30 czerwca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202</w:t>
      </w:r>
      <w:r>
        <w:rPr>
          <w:rFonts w:asciiTheme="majorHAnsi" w:hAnsiTheme="majorHAnsi"/>
          <w:b/>
          <w:bCs/>
          <w:sz w:val="20"/>
          <w:szCs w:val="20"/>
        </w:rPr>
        <w:t>5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roku o godzinie 1</w:t>
      </w:r>
      <w:r>
        <w:rPr>
          <w:rFonts w:asciiTheme="majorHAnsi" w:hAnsiTheme="majorHAnsi"/>
          <w:b/>
          <w:bCs/>
          <w:sz w:val="20"/>
          <w:szCs w:val="20"/>
        </w:rPr>
        <w:t>0</w:t>
      </w:r>
      <w:r w:rsidRPr="00ED5854">
        <w:rPr>
          <w:rFonts w:asciiTheme="majorHAnsi" w:hAnsiTheme="majorHAnsi"/>
          <w:b/>
          <w:bCs/>
          <w:sz w:val="20"/>
          <w:szCs w:val="20"/>
        </w:rPr>
        <w:t>:00</w:t>
      </w:r>
      <w:r w:rsidRPr="00ED5854">
        <w:rPr>
          <w:rFonts w:asciiTheme="majorHAnsi" w:hAnsiTheme="majorHAnsi"/>
          <w:sz w:val="20"/>
          <w:szCs w:val="20"/>
        </w:rPr>
        <w:t xml:space="preserve">  w siedzibie Udzielającego zamówienie w sali konferencyjnej Szpitala.</w:t>
      </w:r>
    </w:p>
    <w:p w14:paraId="1A346D54" w14:textId="77777777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składa się z części jawnej i niejawnej.</w:t>
      </w:r>
    </w:p>
    <w:p w14:paraId="6852E2B1" w14:textId="09769165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 części  jawnej komisja stwierdza prawidłowość ogłoszenia konkursu, liczbę otrzymanych ofert, otwiera koperty z ofertami oraz ogłasza oferentom, które oferty spełniają warunki konkursu,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</w:t>
      </w:r>
      <w:r w:rsidRPr="00ED5854">
        <w:rPr>
          <w:rFonts w:asciiTheme="majorHAnsi" w:hAnsiTheme="majorHAnsi"/>
          <w:sz w:val="20"/>
          <w:szCs w:val="20"/>
        </w:rPr>
        <w:t>a które zostały odrzucone,</w:t>
      </w:r>
    </w:p>
    <w:p w14:paraId="4ECF7C76" w14:textId="3616B8E3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części niejawnej ustala, które z ofert spełniają warunki konkursu, odrzuca oferty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                 </w:t>
      </w:r>
      <w:r w:rsidRPr="00ED5854">
        <w:rPr>
          <w:rFonts w:asciiTheme="majorHAnsi" w:hAnsiTheme="majorHAnsi"/>
          <w:sz w:val="20"/>
          <w:szCs w:val="20"/>
        </w:rPr>
        <w:t>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08E6A4BF" w14:textId="0F78C778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postępowania komisji konkursowej określa „Regulamin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4AD9C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KRYTERIA OCENY OFERT</w:t>
      </w:r>
    </w:p>
    <w:p w14:paraId="39907497" w14:textId="77777777" w:rsidR="00C43B6A" w:rsidRPr="00ED5854" w:rsidRDefault="00C43B6A" w:rsidP="00C43B6A">
      <w:pPr>
        <w:ind w:left="708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najkorzystniejszych ofert komisja konkursowa kieruje się  następującymi kryteriami:</w:t>
      </w:r>
    </w:p>
    <w:p w14:paraId="75D59686" w14:textId="6E85EDB2" w:rsidR="00C43B6A" w:rsidRPr="00C43B6A" w:rsidRDefault="00760319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>Kwalifikacje</w:t>
      </w:r>
      <w:r w:rsidR="00C43B6A" w:rsidRPr="00C43B6A">
        <w:rPr>
          <w:rFonts w:asciiTheme="majorHAnsi" w:hAnsiTheme="majorHAnsi"/>
          <w:sz w:val="20"/>
          <w:szCs w:val="20"/>
          <w:u w:val="single"/>
        </w:rPr>
        <w:t xml:space="preserve"> – </w:t>
      </w:r>
      <w:r>
        <w:rPr>
          <w:rFonts w:asciiTheme="majorHAnsi" w:hAnsiTheme="majorHAnsi"/>
          <w:sz w:val="20"/>
          <w:szCs w:val="20"/>
          <w:u w:val="single"/>
        </w:rPr>
        <w:t>5</w:t>
      </w:r>
      <w:r w:rsidR="00C43B6A" w:rsidRPr="00C43B6A">
        <w:rPr>
          <w:rFonts w:asciiTheme="majorHAnsi" w:hAnsiTheme="majorHAnsi"/>
          <w:sz w:val="20"/>
          <w:szCs w:val="20"/>
          <w:u w:val="single"/>
        </w:rPr>
        <w:t xml:space="preserve">0 pkt </w:t>
      </w:r>
    </w:p>
    <w:p w14:paraId="3BDD06DF" w14:textId="13A5DB78" w:rsidR="00146659" w:rsidRPr="00247FF0" w:rsidRDefault="00C43B6A" w:rsidP="00BD0516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 xml:space="preserve">Cena – </w:t>
      </w:r>
      <w:r w:rsidR="00760319">
        <w:rPr>
          <w:rFonts w:asciiTheme="majorHAnsi" w:hAnsiTheme="majorHAnsi"/>
          <w:sz w:val="20"/>
          <w:szCs w:val="20"/>
          <w:u w:val="single"/>
        </w:rPr>
        <w:t>5</w:t>
      </w:r>
      <w:r w:rsidRPr="00C43B6A">
        <w:rPr>
          <w:rFonts w:asciiTheme="majorHAnsi" w:hAnsiTheme="majorHAnsi"/>
          <w:sz w:val="20"/>
          <w:szCs w:val="20"/>
          <w:u w:val="single"/>
        </w:rPr>
        <w:t>0 pkt</w:t>
      </w:r>
    </w:p>
    <w:p w14:paraId="1936054B" w14:textId="77777777" w:rsidR="00A82430" w:rsidRDefault="00A82430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6BFD4A8F" w14:textId="63F716E4" w:rsidR="00C43B6A" w:rsidRPr="00ED5854" w:rsidRDefault="00C43B6A" w:rsidP="00C43B6A">
      <w:p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ODRZUCA SIĘ OFERTĘ:</w:t>
      </w:r>
    </w:p>
    <w:p w14:paraId="6F22480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1. Złożoną przez oferenta po terminie; </w:t>
      </w:r>
    </w:p>
    <w:p w14:paraId="113347E3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Zawierającą nieprawdziwe informacje; </w:t>
      </w:r>
    </w:p>
    <w:p w14:paraId="77597A3F" w14:textId="29681AE0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3. Jeżeli oferent  nie określił przedmiotu oferty lub nie podał proponowanej liczby lub ceny świadczeń; </w:t>
      </w:r>
    </w:p>
    <w:p w14:paraId="3EB3B83A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4. Jeżeli zawiera rażąco niską cenę w stosunku do przedmiotu zamówienia; </w:t>
      </w:r>
    </w:p>
    <w:p w14:paraId="0FAF4DE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5. Jeżeli jest nieważna na podstawie odrębnych przepisów; </w:t>
      </w:r>
    </w:p>
    <w:p w14:paraId="534D7A87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6.  Jeżeli oferent złożył ofertę alternatywną; </w:t>
      </w:r>
    </w:p>
    <w:p w14:paraId="5E62696E" w14:textId="1EFB1646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7.  Jeżeli oferent lub oferta nie spełniają wymaganych warunków określonych w przepisach prawa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oraz warunków określonych jako warunki wymagane od  udzielającego zamówienie.    </w:t>
      </w:r>
    </w:p>
    <w:p w14:paraId="00737961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8.  złożoną przez oferenta, z którym została rozwiązana przez udzielającego zamówienie   </w:t>
      </w:r>
    </w:p>
    <w:p w14:paraId="69043E99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62E274E8" w14:textId="77777777" w:rsidR="00C43B6A" w:rsidRPr="00ED5854" w:rsidRDefault="00C43B6A" w:rsidP="00C43B6A">
      <w:pPr>
        <w:jc w:val="both"/>
        <w:rPr>
          <w:rFonts w:asciiTheme="majorHAnsi" w:hAnsiTheme="majorHAnsi" w:cs="Tahoma"/>
          <w:b/>
          <w:bCs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UZUPEŁNIENIE OFERTY</w:t>
      </w:r>
    </w:p>
    <w:p w14:paraId="53236B4B" w14:textId="399DC222" w:rsidR="00760319" w:rsidRPr="00760319" w:rsidRDefault="00C43B6A" w:rsidP="00760319">
      <w:pPr>
        <w:ind w:left="480"/>
        <w:jc w:val="both"/>
        <w:rPr>
          <w:rFonts w:asciiTheme="majorHAnsi" w:hAnsiTheme="majorHAnsi"/>
          <w:sz w:val="20"/>
          <w:szCs w:val="20"/>
        </w:rPr>
      </w:pPr>
      <w:r w:rsidRPr="00ED5854">
        <w:rPr>
          <w:rStyle w:val="akapitustep1"/>
          <w:rFonts w:asciiTheme="majorHAnsi" w:hAnsiTheme="maj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0EBDB43" w14:textId="22FCB11D" w:rsidR="00C43B6A" w:rsidRPr="00ED5854" w:rsidRDefault="00C43B6A" w:rsidP="00C43B6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lastRenderedPageBreak/>
        <w:t>UNIEWAŻNIENIE KONKURSU</w:t>
      </w:r>
      <w:bookmarkStart w:id="0" w:name="zakl"/>
      <w:bookmarkStart w:id="1" w:name="PP_45826_15_687"/>
      <w:bookmarkEnd w:id="0"/>
      <w:bookmarkEnd w:id="1"/>
    </w:p>
    <w:p w14:paraId="234782D7" w14:textId="77777777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Style w:val="akapitdomyslny1"/>
          <w:rFonts w:asciiTheme="majorHAnsi" w:hAnsiTheme="majorHAnsi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</w:t>
      </w:r>
    </w:p>
    <w:p w14:paraId="0973425B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1) nie wpłynęła żadna oferta; </w:t>
      </w:r>
    </w:p>
    <w:p w14:paraId="25C56524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2) wpłynęła jedna oferta niepodlegająca odrzuceniu, z zastrzeżeniem ust. 2; </w:t>
      </w:r>
    </w:p>
    <w:p w14:paraId="20C5E5E1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3) odrzucono wszystkie oferty; </w:t>
      </w:r>
    </w:p>
    <w:p w14:paraId="6310AD5F" w14:textId="0ACAEC4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4) kwota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najkorzystniejszej oferty przewyższa kwotę, którą udzielający zamówienie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przeznaczył</w:t>
      </w:r>
      <w:r w:rsidR="00BD0516" w:rsidRPr="00B15279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na finansowanie świadczeń w danym postępowaniu; </w:t>
      </w:r>
    </w:p>
    <w:p w14:paraId="11D7FE0A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26398805" w14:textId="657C176F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2.  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Jeżeli w toku konkursu ofert wpłynęła tylko jedna oferta niepodlegająca odrzuceniu, komisja może przyjąć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tę ofertę, gdy z okoliczności wynika, że na ogłoszony ponownie na tych samych warunkach konkurs ofert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>nie wpłynie więcej ofert.  </w:t>
      </w:r>
    </w:p>
    <w:p w14:paraId="0823FF1D" w14:textId="649BE865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ROZSTRZYGNIĘCIE KONKURSU</w:t>
      </w:r>
    </w:p>
    <w:p w14:paraId="67FEA019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2E50D180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pisemnie zawiadamia oferentów o wynikach konkursu.</w:t>
      </w:r>
    </w:p>
    <w:p w14:paraId="6D81DCFC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Oferentowi wybranemu w wyniku postępowania konkursowego Udzielający zamówienie wskazuje termin podpisania umowy.</w:t>
      </w:r>
    </w:p>
    <w:p w14:paraId="2A07A64F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ŚRODKI ODWOŁAWCZE</w:t>
      </w:r>
    </w:p>
    <w:p w14:paraId="0283FACC" w14:textId="4FA3A1B4" w:rsidR="00C43B6A" w:rsidRPr="00ED5854" w:rsidRDefault="00C43B6A" w:rsidP="00C43B6A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1C390C4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989AB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073712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7C90B3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6BFDDE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9AFAA4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32324D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649A39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2160DB4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18AC86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3908CCCF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78DE88D2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3B9D05F1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32CC4111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64C3F208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5BB6E1BD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692452CB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06DF60A1" w14:textId="77777777" w:rsidR="00464449" w:rsidRDefault="00464449" w:rsidP="00C43B6A">
      <w:pPr>
        <w:rPr>
          <w:rFonts w:asciiTheme="majorHAnsi" w:hAnsiTheme="majorHAnsi"/>
          <w:sz w:val="20"/>
          <w:szCs w:val="20"/>
        </w:rPr>
      </w:pPr>
    </w:p>
    <w:p w14:paraId="0EF555F5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1BC4F8A2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37B8D74A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1E512129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10F099B8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08E1A01E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6C576429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7A61C0E9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1A5552A2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4E7BED0E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1A3A58F8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353711D4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36AC38BC" w14:textId="77777777" w:rsidR="00760319" w:rsidRDefault="00760319" w:rsidP="00C43B6A">
      <w:pPr>
        <w:rPr>
          <w:rFonts w:asciiTheme="majorHAnsi" w:hAnsiTheme="majorHAnsi"/>
          <w:sz w:val="20"/>
          <w:szCs w:val="20"/>
        </w:rPr>
      </w:pPr>
    </w:p>
    <w:p w14:paraId="6895CB98" w14:textId="77777777" w:rsidR="00760319" w:rsidRPr="00ED5854" w:rsidRDefault="00760319" w:rsidP="00C43B6A">
      <w:pPr>
        <w:rPr>
          <w:rFonts w:asciiTheme="majorHAnsi" w:hAnsiTheme="majorHAnsi"/>
          <w:sz w:val="20"/>
          <w:szCs w:val="20"/>
        </w:rPr>
      </w:pPr>
    </w:p>
    <w:p w14:paraId="7F5C08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8F3EC1B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3A1CB61E" w14:textId="0B506CEC" w:rsidR="00F738AC" w:rsidRDefault="00C43B6A" w:rsidP="00760319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4FF74" wp14:editId="43F8CA4D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1097494245" name="Pole tekstowe 1097494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70CE8A" w14:textId="77777777" w:rsidR="00C43B6A" w:rsidRPr="000C5C69" w:rsidRDefault="00C43B6A" w:rsidP="00C43B6A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C5C69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Załącznik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4FF74" id="_x0000_t202" coordsize="21600,21600" o:spt="202" path="m,l,21600r21600,l21600,xe">
                <v:stroke joinstyle="miter"/>
                <v:path gradientshapeok="t" o:connecttype="rect"/>
              </v:shapetype>
              <v:shape id="Pole tekstowe 1097494245" o:spid="_x0000_s1026" type="#_x0000_t202" style="position:absolute;left:0;text-align:left;margin-left:322.9pt;margin-top:-35.6pt;width:168.75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" fillcolor="white [3201]" stroked="f" strokeweight=".5pt">
                <v:textbox>
                  <w:txbxContent>
                    <w:p w14:paraId="3770CE8A" w14:textId="77777777" w:rsidR="00C43B6A" w:rsidRPr="000C5C69" w:rsidRDefault="00C43B6A" w:rsidP="00C43B6A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0C5C69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Załącznik nr 1</w:t>
                      </w:r>
                    </w:p>
                  </w:txbxContent>
                </v:textbox>
              </v:shape>
            </w:pict>
          </mc:Fallback>
        </mc:AlternateContent>
      </w:r>
    </w:p>
    <w:p w14:paraId="403E14DC" w14:textId="010C30C4" w:rsidR="00F738AC" w:rsidRDefault="00F738AC" w:rsidP="00F738AC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OFERTA KONKURSOWA </w:t>
      </w:r>
    </w:p>
    <w:p w14:paraId="28B32460" w14:textId="1065B7E2" w:rsidR="00F738AC" w:rsidRPr="00F738AC" w:rsidRDefault="00F738AC" w:rsidP="00F738AC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NA </w:t>
      </w:r>
      <w:r w:rsidR="00760319">
        <w:rPr>
          <w:rFonts w:asciiTheme="majorHAnsi" w:hAnsiTheme="majorHAnsi" w:cs="Arial"/>
          <w:sz w:val="20"/>
          <w:szCs w:val="20"/>
        </w:rPr>
        <w:t>OPIS</w:t>
      </w:r>
      <w:r>
        <w:rPr>
          <w:rFonts w:asciiTheme="majorHAnsi" w:hAnsiTheme="majorHAnsi" w:cs="Arial"/>
          <w:sz w:val="20"/>
          <w:szCs w:val="20"/>
        </w:rPr>
        <w:t xml:space="preserve"> BADAŃ TOMOGRAFII KOMPUTEROWEJ</w:t>
      </w:r>
      <w:r w:rsidRPr="00F738AC">
        <w:rPr>
          <w:rFonts w:asciiTheme="majorHAnsi" w:hAnsiTheme="majorHAnsi"/>
          <w:bCs/>
          <w:sz w:val="20"/>
          <w:szCs w:val="20"/>
        </w:rPr>
        <w:t xml:space="preserve">                    </w:t>
      </w:r>
    </w:p>
    <w:p w14:paraId="7B87324A" w14:textId="77777777" w:rsidR="00F738AC" w:rsidRPr="00ED5854" w:rsidRDefault="00F738AC" w:rsidP="00F738AC">
      <w:pPr>
        <w:pStyle w:val="Nagwek4"/>
        <w:spacing w:line="360" w:lineRule="auto"/>
        <w:jc w:val="center"/>
        <w:rPr>
          <w:bCs/>
          <w:color w:val="auto"/>
          <w:sz w:val="20"/>
          <w:szCs w:val="20"/>
        </w:rPr>
      </w:pPr>
      <w:r w:rsidRPr="00ED5854">
        <w:rPr>
          <w:color w:val="auto"/>
          <w:sz w:val="20"/>
          <w:szCs w:val="20"/>
        </w:rPr>
        <w:t>W SZPITALU POWIATOWYM im. prof. Romana Drewsa w CHODZIEŻY</w:t>
      </w:r>
    </w:p>
    <w:p w14:paraId="0CA142A9" w14:textId="77777777" w:rsidR="00F738AC" w:rsidRPr="00ED5854" w:rsidRDefault="00F738AC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218717F3" w14:textId="77777777" w:rsidR="00F738AC" w:rsidRPr="00ED5854" w:rsidRDefault="00F738AC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1. Oświadczam, że zapoznałem (am)  się z treścią ogłoszenia, szczegółowymi warunkami  konkursu ofert ( SWKO), wzorem umowy i nie wnoszę zastrzeżeń.</w:t>
      </w:r>
    </w:p>
    <w:p w14:paraId="56AE94DA" w14:textId="77777777" w:rsidR="00F738AC" w:rsidRPr="00ED5854" w:rsidRDefault="00F738AC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2. OFERENT:</w:t>
      </w:r>
    </w:p>
    <w:p w14:paraId="0291454B" w14:textId="77777777" w:rsidR="00F738AC" w:rsidRPr="00247FF0" w:rsidRDefault="00F738AC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Imię i nazwisko : .......................</w:t>
      </w:r>
      <w:r>
        <w:rPr>
          <w:rFonts w:asciiTheme="majorHAnsi" w:hAnsiTheme="majorHAnsi" w:cstheme="majorHAnsi"/>
          <w:sz w:val="20"/>
          <w:szCs w:val="20"/>
        </w:rPr>
        <w:t>.....................................................</w:t>
      </w:r>
      <w:r w:rsidRPr="00247FF0">
        <w:rPr>
          <w:rFonts w:asciiTheme="majorHAnsi" w:hAnsiTheme="majorHAnsi" w:cstheme="majorHAnsi"/>
          <w:sz w:val="20"/>
          <w:szCs w:val="20"/>
        </w:rPr>
        <w:t>..............................................................................</w:t>
      </w:r>
    </w:p>
    <w:p w14:paraId="1A1BF669" w14:textId="77777777" w:rsidR="00F738AC" w:rsidRPr="00247FF0" w:rsidRDefault="00F738AC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Nazwa firmy Oferenta, adres.................</w:t>
      </w:r>
      <w:r>
        <w:rPr>
          <w:rFonts w:asciiTheme="majorHAnsi" w:hAnsiTheme="majorHAnsi" w:cstheme="majorHAnsi"/>
          <w:sz w:val="20"/>
          <w:szCs w:val="20"/>
        </w:rPr>
        <w:t>...................................................</w:t>
      </w:r>
      <w:r w:rsidRPr="00247FF0">
        <w:rPr>
          <w:rFonts w:asciiTheme="majorHAnsi" w:hAnsiTheme="majorHAnsi" w:cstheme="majorHAnsi"/>
          <w:sz w:val="20"/>
          <w:szCs w:val="20"/>
        </w:rPr>
        <w:t>...................................................................</w:t>
      </w:r>
    </w:p>
    <w:p w14:paraId="3DC8DB69" w14:textId="77777777" w:rsidR="00F738AC" w:rsidRPr="00247FF0" w:rsidRDefault="00F738AC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</w:t>
      </w:r>
      <w:r w:rsidRPr="00247FF0">
        <w:rPr>
          <w:rFonts w:asciiTheme="majorHAnsi" w:hAnsiTheme="majorHAnsi" w:cstheme="majorHAnsi"/>
          <w:sz w:val="20"/>
          <w:szCs w:val="20"/>
        </w:rPr>
        <w:t>……………..</w:t>
      </w:r>
    </w:p>
    <w:p w14:paraId="5D961DA4" w14:textId="77777777" w:rsidR="00F738AC" w:rsidRPr="00247FF0" w:rsidRDefault="00F738AC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</w:t>
      </w: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…………………………………………..</w:t>
      </w:r>
    </w:p>
    <w:p w14:paraId="62FBF5E4" w14:textId="77777777" w:rsidR="00F738AC" w:rsidRPr="00247FF0" w:rsidRDefault="00F738AC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Numer prawa wykonywania zawodu 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……………………………………………………….</w:t>
      </w:r>
      <w:r w:rsidRPr="00247FF0">
        <w:rPr>
          <w:rFonts w:asciiTheme="majorHAnsi" w:hAnsiTheme="majorHAnsi" w:cstheme="majorHAnsi"/>
          <w:sz w:val="20"/>
          <w:szCs w:val="20"/>
        </w:rPr>
        <w:t>…………………………..</w:t>
      </w:r>
    </w:p>
    <w:p w14:paraId="77151972" w14:textId="77777777" w:rsidR="00F738AC" w:rsidRPr="00ED5854" w:rsidRDefault="00F738AC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jego wyposażeniem. </w:t>
      </w:r>
    </w:p>
    <w:p w14:paraId="7F7E20A6" w14:textId="77777777" w:rsidR="00F738AC" w:rsidRPr="00ED5854" w:rsidRDefault="00F738AC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1ADB5AD0" w14:textId="4A1B6F13" w:rsidR="00F738AC" w:rsidRPr="00F738AC" w:rsidRDefault="00063DB5" w:rsidP="00F738AC">
      <w:pPr>
        <w:pStyle w:val="Akapitzlist"/>
        <w:overflowPunct w:val="0"/>
        <w:autoSpaceDE w:val="0"/>
        <w:autoSpaceDN w:val="0"/>
        <w:adjustRightInd w:val="0"/>
        <w:spacing w:line="360" w:lineRule="auto"/>
        <w:ind w:left="0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5</w:t>
      </w:r>
      <w:r w:rsidR="00F738AC">
        <w:rPr>
          <w:rFonts w:asciiTheme="majorHAnsi" w:hAnsiTheme="majorHAnsi" w:cs="Arial"/>
          <w:sz w:val="20"/>
          <w:szCs w:val="20"/>
        </w:rPr>
        <w:t>.</w:t>
      </w:r>
      <w:r w:rsidR="00F738AC" w:rsidRPr="00F738AC">
        <w:rPr>
          <w:rFonts w:asciiTheme="majorHAnsi" w:hAnsiTheme="majorHAnsi" w:cs="Arial"/>
          <w:sz w:val="20"/>
          <w:szCs w:val="20"/>
        </w:rPr>
        <w:t>Propozycja cenowa:</w:t>
      </w:r>
    </w:p>
    <w:p w14:paraId="37993C1D" w14:textId="77777777" w:rsidR="00760319" w:rsidRDefault="00F738AC" w:rsidP="00F738AC">
      <w:pPr>
        <w:overflowPunct w:val="0"/>
        <w:autoSpaceDE w:val="0"/>
        <w:autoSpaceDN w:val="0"/>
        <w:adjustRightInd w:val="0"/>
        <w:spacing w:line="360" w:lineRule="auto"/>
        <w:ind w:left="284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Kwota za </w:t>
      </w:r>
      <w:r w:rsidR="00760319">
        <w:rPr>
          <w:rFonts w:asciiTheme="majorHAnsi" w:hAnsiTheme="majorHAnsi" w:cs="Arial"/>
          <w:sz w:val="20"/>
          <w:szCs w:val="20"/>
        </w:rPr>
        <w:t xml:space="preserve">odczyt jednego badania tomografii komputerowej bez kontrastu …………………………………….. </w:t>
      </w:r>
      <w:r>
        <w:rPr>
          <w:rFonts w:asciiTheme="majorHAnsi" w:hAnsiTheme="majorHAnsi" w:cs="Arial"/>
          <w:sz w:val="20"/>
          <w:szCs w:val="20"/>
        </w:rPr>
        <w:t xml:space="preserve"> </w:t>
      </w:r>
    </w:p>
    <w:p w14:paraId="2BE9311D" w14:textId="7A8063B4" w:rsidR="00F738AC" w:rsidRPr="00D56957" w:rsidRDefault="00760319" w:rsidP="00F738AC">
      <w:pPr>
        <w:overflowPunct w:val="0"/>
        <w:autoSpaceDE w:val="0"/>
        <w:autoSpaceDN w:val="0"/>
        <w:adjustRightInd w:val="0"/>
        <w:spacing w:line="360" w:lineRule="auto"/>
        <w:ind w:left="284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Kwota za odczyt jednego badania tomografii komputerowej z kontras</w:t>
      </w:r>
      <w:r>
        <w:rPr>
          <w:rFonts w:asciiTheme="majorHAnsi" w:hAnsiTheme="majorHAnsi" w:cs="Arial"/>
          <w:sz w:val="20"/>
          <w:szCs w:val="20"/>
        </w:rPr>
        <w:t xml:space="preserve">tem </w:t>
      </w:r>
      <w:r>
        <w:rPr>
          <w:rFonts w:asciiTheme="majorHAnsi" w:hAnsiTheme="majorHAnsi" w:cs="Arial"/>
          <w:sz w:val="20"/>
          <w:szCs w:val="20"/>
        </w:rPr>
        <w:t xml:space="preserve"> ……………………………………..  </w:t>
      </w:r>
    </w:p>
    <w:p w14:paraId="2C0E0093" w14:textId="7E26D865" w:rsidR="00F738AC" w:rsidRPr="00ED5854" w:rsidRDefault="00063DB5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6</w:t>
      </w:r>
      <w:r w:rsidR="00F738AC" w:rsidRPr="00ED5854">
        <w:rPr>
          <w:rFonts w:asciiTheme="majorHAnsi" w:hAnsiTheme="majorHAnsi" w:cs="Arial"/>
          <w:sz w:val="20"/>
          <w:szCs w:val="20"/>
        </w:rPr>
        <w:t>. Czas trwania umowy:  od</w:t>
      </w:r>
      <w:r w:rsidR="00F738AC">
        <w:rPr>
          <w:rFonts w:asciiTheme="majorHAnsi" w:hAnsiTheme="majorHAnsi" w:cs="Arial"/>
          <w:sz w:val="20"/>
          <w:szCs w:val="20"/>
        </w:rPr>
        <w:t xml:space="preserve"> </w:t>
      </w:r>
      <w:r w:rsidR="00F738AC" w:rsidRPr="00ED5854">
        <w:rPr>
          <w:rFonts w:asciiTheme="majorHAnsi" w:hAnsiTheme="majorHAnsi" w:cs="Arial"/>
          <w:sz w:val="20"/>
          <w:szCs w:val="20"/>
        </w:rPr>
        <w:t xml:space="preserve"> 01.0</w:t>
      </w:r>
      <w:r w:rsidR="00760319">
        <w:rPr>
          <w:rFonts w:asciiTheme="majorHAnsi" w:hAnsiTheme="majorHAnsi" w:cs="Arial"/>
          <w:sz w:val="20"/>
          <w:szCs w:val="20"/>
        </w:rPr>
        <w:t>8</w:t>
      </w:r>
      <w:r w:rsidR="00F738AC" w:rsidRPr="00ED5854">
        <w:rPr>
          <w:rFonts w:asciiTheme="majorHAnsi" w:hAnsiTheme="majorHAnsi" w:cs="Arial"/>
          <w:sz w:val="20"/>
          <w:szCs w:val="20"/>
        </w:rPr>
        <w:t>.202</w:t>
      </w:r>
      <w:r w:rsidR="00F738AC">
        <w:rPr>
          <w:rFonts w:asciiTheme="majorHAnsi" w:hAnsiTheme="majorHAnsi" w:cs="Arial"/>
          <w:sz w:val="20"/>
          <w:szCs w:val="20"/>
        </w:rPr>
        <w:t>5</w:t>
      </w:r>
      <w:r w:rsidR="00F738AC" w:rsidRPr="00ED5854">
        <w:rPr>
          <w:rFonts w:asciiTheme="majorHAnsi" w:hAnsiTheme="majorHAnsi" w:cs="Arial"/>
          <w:sz w:val="20"/>
          <w:szCs w:val="20"/>
        </w:rPr>
        <w:t xml:space="preserve"> </w:t>
      </w:r>
      <w:r w:rsidR="00760319">
        <w:rPr>
          <w:rFonts w:asciiTheme="majorHAnsi" w:hAnsiTheme="majorHAnsi" w:cs="Arial"/>
          <w:sz w:val="20"/>
          <w:szCs w:val="20"/>
        </w:rPr>
        <w:t xml:space="preserve">r. </w:t>
      </w:r>
      <w:r w:rsidR="00A82430">
        <w:rPr>
          <w:rFonts w:asciiTheme="majorHAnsi" w:hAnsiTheme="majorHAnsi" w:cs="Arial"/>
          <w:sz w:val="20"/>
          <w:szCs w:val="20"/>
        </w:rPr>
        <w:t>do 3</w:t>
      </w:r>
      <w:r w:rsidR="00760319">
        <w:rPr>
          <w:rFonts w:asciiTheme="majorHAnsi" w:hAnsiTheme="majorHAnsi" w:cs="Arial"/>
          <w:sz w:val="20"/>
          <w:szCs w:val="20"/>
        </w:rPr>
        <w:t>1</w:t>
      </w:r>
      <w:r w:rsidR="00A82430">
        <w:rPr>
          <w:rFonts w:asciiTheme="majorHAnsi" w:hAnsiTheme="majorHAnsi" w:cs="Arial"/>
          <w:sz w:val="20"/>
          <w:szCs w:val="20"/>
        </w:rPr>
        <w:t>.0</w:t>
      </w:r>
      <w:r w:rsidR="00760319">
        <w:rPr>
          <w:rFonts w:asciiTheme="majorHAnsi" w:hAnsiTheme="majorHAnsi" w:cs="Arial"/>
          <w:sz w:val="20"/>
          <w:szCs w:val="20"/>
        </w:rPr>
        <w:t>7</w:t>
      </w:r>
      <w:r w:rsidR="00A82430">
        <w:rPr>
          <w:rFonts w:asciiTheme="majorHAnsi" w:hAnsiTheme="majorHAnsi" w:cs="Arial"/>
          <w:sz w:val="20"/>
          <w:szCs w:val="20"/>
        </w:rPr>
        <w:t>.20</w:t>
      </w:r>
      <w:r w:rsidR="00760319">
        <w:rPr>
          <w:rFonts w:asciiTheme="majorHAnsi" w:hAnsiTheme="majorHAnsi" w:cs="Arial"/>
          <w:sz w:val="20"/>
          <w:szCs w:val="20"/>
        </w:rPr>
        <w:t>30</w:t>
      </w:r>
      <w:r w:rsidR="00A82430">
        <w:rPr>
          <w:rFonts w:asciiTheme="majorHAnsi" w:hAnsiTheme="majorHAnsi" w:cs="Arial"/>
          <w:sz w:val="20"/>
          <w:szCs w:val="20"/>
        </w:rPr>
        <w:t xml:space="preserve"> r.</w:t>
      </w:r>
    </w:p>
    <w:p w14:paraId="3038D57B" w14:textId="333F56E9" w:rsidR="00F738AC" w:rsidRPr="00ED5854" w:rsidRDefault="00063DB5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>
        <w:rPr>
          <w:rFonts w:asciiTheme="majorHAnsi" w:hAnsiTheme="majorHAnsi" w:cs="Arial"/>
          <w:sz w:val="20"/>
          <w:szCs w:val="20"/>
          <w:u w:val="single"/>
        </w:rPr>
        <w:t>7</w:t>
      </w:r>
      <w:r w:rsidR="00F738AC" w:rsidRPr="00ED5854">
        <w:rPr>
          <w:rFonts w:asciiTheme="majorHAnsi" w:hAnsiTheme="majorHAnsi" w:cs="Arial"/>
          <w:sz w:val="20"/>
          <w:szCs w:val="20"/>
          <w:u w:val="single"/>
        </w:rPr>
        <w:t>. Załączniki:</w:t>
      </w:r>
    </w:p>
    <w:p w14:paraId="0F628D81" w14:textId="77777777" w:rsidR="00F738AC" w:rsidRPr="00ED5854" w:rsidRDefault="00F738AC" w:rsidP="00F738AC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1) Oferta Konkursowa</w:t>
      </w:r>
    </w:p>
    <w:p w14:paraId="52DB3BB8" w14:textId="77777777" w:rsidR="00F738AC" w:rsidRPr="00ED5854" w:rsidRDefault="00F738AC" w:rsidP="00F738AC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2) Ksero dyplomu</w:t>
      </w:r>
    </w:p>
    <w:p w14:paraId="3F8EE1FA" w14:textId="77777777" w:rsidR="00F738AC" w:rsidRPr="00ED5854" w:rsidRDefault="00F738AC" w:rsidP="00F738AC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3) Ksero specjalizacji</w:t>
      </w:r>
    </w:p>
    <w:p w14:paraId="67800F61" w14:textId="77777777" w:rsidR="00F738AC" w:rsidRPr="00ED5854" w:rsidRDefault="00F738AC" w:rsidP="00F738AC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4) Ksero prawa wykonywania zawodu</w:t>
      </w:r>
    </w:p>
    <w:p w14:paraId="36DAFB18" w14:textId="77777777" w:rsidR="00F738AC" w:rsidRPr="00ED5854" w:rsidRDefault="00F738AC" w:rsidP="00F738AC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5) Ksero polisy ubezpieczeniowej</w:t>
      </w:r>
    </w:p>
    <w:p w14:paraId="09DF8F0E" w14:textId="098B0EA8" w:rsidR="00F738AC" w:rsidRDefault="00F738AC" w:rsidP="00F738AC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6) Ksero zaświadczenia o prowadzonej działalności gospodarczej</w:t>
      </w:r>
      <w:r w:rsidR="00760319">
        <w:rPr>
          <w:rFonts w:asciiTheme="majorHAnsi" w:hAnsiTheme="majorHAnsi" w:cs="Arial"/>
          <w:sz w:val="20"/>
          <w:szCs w:val="20"/>
        </w:rPr>
        <w:t xml:space="preserve"> wydruk CEIDG</w:t>
      </w:r>
    </w:p>
    <w:p w14:paraId="310E263E" w14:textId="37890682" w:rsidR="00760319" w:rsidRDefault="00760319" w:rsidP="00F738AC">
      <w:pPr>
        <w:spacing w:line="360" w:lineRule="auto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 7) Księga Rejestrowa</w:t>
      </w:r>
    </w:p>
    <w:p w14:paraId="607FBC90" w14:textId="77777777" w:rsidR="00F738AC" w:rsidRPr="00ED5854" w:rsidRDefault="00F738AC" w:rsidP="00F738AC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</w:t>
      </w:r>
    </w:p>
    <w:p w14:paraId="1F71CE29" w14:textId="77777777" w:rsidR="00F738AC" w:rsidRDefault="00F738AC" w:rsidP="00F738AC">
      <w:pPr>
        <w:spacing w:line="360" w:lineRule="auto"/>
        <w:ind w:left="2832" w:firstLine="708"/>
        <w:rPr>
          <w:rFonts w:asciiTheme="majorHAnsi" w:hAnsiTheme="majorHAnsi" w:cs="Arial"/>
          <w:sz w:val="20"/>
          <w:szCs w:val="20"/>
        </w:rPr>
      </w:pPr>
    </w:p>
    <w:p w14:paraId="6BFEB94F" w14:textId="77777777" w:rsidR="00F738AC" w:rsidRPr="00ED5854" w:rsidRDefault="00F738AC" w:rsidP="00F738AC">
      <w:pPr>
        <w:spacing w:line="360" w:lineRule="auto"/>
        <w:ind w:left="2832"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….................................................................</w:t>
      </w:r>
    </w:p>
    <w:p w14:paraId="2617F14E" w14:textId="77777777" w:rsidR="00F738AC" w:rsidRPr="00F338B1" w:rsidRDefault="00F738AC" w:rsidP="00F738AC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Podpis oferenta</w:t>
      </w:r>
    </w:p>
    <w:p w14:paraId="1ED9B492" w14:textId="77777777" w:rsidR="00F738AC" w:rsidRPr="00F338B1" w:rsidRDefault="00F738AC" w:rsidP="00F338B1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sectPr w:rsidR="00F738AC" w:rsidRPr="00F33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00B"/>
    <w:multiLevelType w:val="hybridMultilevel"/>
    <w:tmpl w:val="19AAF05C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93AD5"/>
    <w:multiLevelType w:val="hybridMultilevel"/>
    <w:tmpl w:val="0E925CA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650AB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F264BF"/>
    <w:multiLevelType w:val="hybridMultilevel"/>
    <w:tmpl w:val="19AAF05C"/>
    <w:lvl w:ilvl="0" w:tplc="AEC07C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3E52C6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266DE9"/>
    <w:multiLevelType w:val="hybridMultilevel"/>
    <w:tmpl w:val="BA6C7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4C6904"/>
    <w:multiLevelType w:val="hybridMultilevel"/>
    <w:tmpl w:val="A96869B8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E2BCF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F6467"/>
    <w:multiLevelType w:val="hybridMultilevel"/>
    <w:tmpl w:val="177063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6611C3"/>
    <w:multiLevelType w:val="hybridMultilevel"/>
    <w:tmpl w:val="3E02601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128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50948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049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397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4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99302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2294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68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5332192">
    <w:abstractNumId w:val="8"/>
  </w:num>
  <w:num w:numId="10" w16cid:durableId="346450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652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4672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1471362">
    <w:abstractNumId w:val="17"/>
  </w:num>
  <w:num w:numId="14" w16cid:durableId="1989629015">
    <w:abstractNumId w:val="4"/>
  </w:num>
  <w:num w:numId="15" w16cid:durableId="801197450">
    <w:abstractNumId w:val="19"/>
  </w:num>
  <w:num w:numId="16" w16cid:durableId="2031030581">
    <w:abstractNumId w:val="13"/>
  </w:num>
  <w:num w:numId="17" w16cid:durableId="1870677122">
    <w:abstractNumId w:val="10"/>
  </w:num>
  <w:num w:numId="18" w16cid:durableId="1007947504">
    <w:abstractNumId w:val="9"/>
  </w:num>
  <w:num w:numId="19" w16cid:durableId="285619898">
    <w:abstractNumId w:val="5"/>
  </w:num>
  <w:num w:numId="20" w16cid:durableId="847253376">
    <w:abstractNumId w:val="0"/>
  </w:num>
  <w:num w:numId="21" w16cid:durableId="1029650587">
    <w:abstractNumId w:val="6"/>
  </w:num>
  <w:num w:numId="22" w16cid:durableId="77866343">
    <w:abstractNumId w:val="3"/>
  </w:num>
  <w:num w:numId="23" w16cid:durableId="711540612">
    <w:abstractNumId w:val="2"/>
  </w:num>
  <w:num w:numId="24" w16cid:durableId="656767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63"/>
    <w:rsid w:val="000003EE"/>
    <w:rsid w:val="00063DB5"/>
    <w:rsid w:val="0009639E"/>
    <w:rsid w:val="000B3A0C"/>
    <w:rsid w:val="0012419D"/>
    <w:rsid w:val="00146659"/>
    <w:rsid w:val="00171A4D"/>
    <w:rsid w:val="0017676B"/>
    <w:rsid w:val="00183476"/>
    <w:rsid w:val="001A39FA"/>
    <w:rsid w:val="001C4361"/>
    <w:rsid w:val="00210ACD"/>
    <w:rsid w:val="00247FF0"/>
    <w:rsid w:val="00287503"/>
    <w:rsid w:val="002D1BFB"/>
    <w:rsid w:val="003431C4"/>
    <w:rsid w:val="00364EA5"/>
    <w:rsid w:val="00381A85"/>
    <w:rsid w:val="003967EF"/>
    <w:rsid w:val="00426763"/>
    <w:rsid w:val="00464449"/>
    <w:rsid w:val="005F52AE"/>
    <w:rsid w:val="00642734"/>
    <w:rsid w:val="00660CC8"/>
    <w:rsid w:val="00671103"/>
    <w:rsid w:val="006931E7"/>
    <w:rsid w:val="006A5800"/>
    <w:rsid w:val="006C2703"/>
    <w:rsid w:val="006E58F9"/>
    <w:rsid w:val="00726B18"/>
    <w:rsid w:val="00760319"/>
    <w:rsid w:val="00763567"/>
    <w:rsid w:val="007854E9"/>
    <w:rsid w:val="00785BBF"/>
    <w:rsid w:val="00800463"/>
    <w:rsid w:val="008A762E"/>
    <w:rsid w:val="008B007B"/>
    <w:rsid w:val="008C33B8"/>
    <w:rsid w:val="008F573C"/>
    <w:rsid w:val="0090779C"/>
    <w:rsid w:val="00A72058"/>
    <w:rsid w:val="00A809A2"/>
    <w:rsid w:val="00A82430"/>
    <w:rsid w:val="00AE7296"/>
    <w:rsid w:val="00B10A15"/>
    <w:rsid w:val="00B15279"/>
    <w:rsid w:val="00B17658"/>
    <w:rsid w:val="00B326EC"/>
    <w:rsid w:val="00B43773"/>
    <w:rsid w:val="00B746C5"/>
    <w:rsid w:val="00BC1046"/>
    <w:rsid w:val="00BD0516"/>
    <w:rsid w:val="00C35E40"/>
    <w:rsid w:val="00C43B6A"/>
    <w:rsid w:val="00C46CD4"/>
    <w:rsid w:val="00C64A6C"/>
    <w:rsid w:val="00C80558"/>
    <w:rsid w:val="00D04199"/>
    <w:rsid w:val="00D31C77"/>
    <w:rsid w:val="00D56957"/>
    <w:rsid w:val="00E03D0F"/>
    <w:rsid w:val="00E31E38"/>
    <w:rsid w:val="00E702D0"/>
    <w:rsid w:val="00E73A6D"/>
    <w:rsid w:val="00E73B8F"/>
    <w:rsid w:val="00EB2EBE"/>
    <w:rsid w:val="00EC45CE"/>
    <w:rsid w:val="00F16139"/>
    <w:rsid w:val="00F26F5B"/>
    <w:rsid w:val="00F338B1"/>
    <w:rsid w:val="00F421B9"/>
    <w:rsid w:val="00F738AC"/>
    <w:rsid w:val="00FB27C6"/>
    <w:rsid w:val="00FB2F1E"/>
    <w:rsid w:val="00FB5531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0352"/>
  <w15:chartTrackingRefBased/>
  <w15:docId w15:val="{942C7BB2-7DAF-4638-9159-6430E1BD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B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B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43B6A"/>
    <w:pPr>
      <w:ind w:left="708"/>
    </w:pPr>
  </w:style>
  <w:style w:type="character" w:customStyle="1" w:styleId="akapitdomyslny1">
    <w:name w:val="akapitdomyslny1"/>
    <w:basedOn w:val="Domylnaczcionkaakapitu"/>
    <w:rsid w:val="00C43B6A"/>
  </w:style>
  <w:style w:type="character" w:customStyle="1" w:styleId="akapitustep1">
    <w:name w:val="akapitustep1"/>
    <w:basedOn w:val="Domylnaczcionkaakapitu"/>
    <w:rsid w:val="00C43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2B9C-0B83-47A4-8297-E137D41F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11</cp:revision>
  <cp:lastPrinted>2025-05-13T06:52:00Z</cp:lastPrinted>
  <dcterms:created xsi:type="dcterms:W3CDTF">2025-05-06T11:47:00Z</dcterms:created>
  <dcterms:modified xsi:type="dcterms:W3CDTF">2025-06-18T06:27:00Z</dcterms:modified>
</cp:coreProperties>
</file>